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22D0" w14:textId="0F17BEA7" w:rsidR="00A5296E" w:rsidRPr="00A5296E" w:rsidRDefault="00A5296E" w:rsidP="00A5296E">
      <w:pPr>
        <w:spacing w:before="240" w:after="240" w:line="240" w:lineRule="auto"/>
        <w:ind w:left="-142"/>
        <w:jc w:val="both"/>
        <w:rPr>
          <w:rFonts w:ascii="Times New Roman" w:hAnsi="Times New Roman"/>
          <w:b/>
          <w:sz w:val="28"/>
          <w:szCs w:val="28"/>
        </w:rPr>
      </w:pPr>
      <w:r w:rsidRPr="00A5296E">
        <w:rPr>
          <w:rFonts w:ascii="Times New Roman" w:hAnsi="Times New Roman"/>
          <w:b/>
          <w:sz w:val="28"/>
          <w:szCs w:val="28"/>
        </w:rPr>
        <w:t>L’ordonnance N°</w:t>
      </w:r>
      <w:r>
        <w:rPr>
          <w:rFonts w:ascii="Times New Roman" w:hAnsi="Times New Roman"/>
          <w:b/>
          <w:sz w:val="28"/>
          <w:szCs w:val="28"/>
        </w:rPr>
        <w:t>2025-32 du 15 janvier 2025 déterminant les attributions, l’organisation, la composition et le fonctionnement de l’Autorité de Régulation de la Commande Publique</w:t>
      </w:r>
    </w:p>
    <w:p w14:paraId="1B271D01" w14:textId="5C73CDD4" w:rsidR="00A5296E" w:rsidRPr="00A5296E" w:rsidRDefault="00A5296E" w:rsidP="00A5296E">
      <w:pPr>
        <w:spacing w:before="240" w:after="240" w:line="240" w:lineRule="auto"/>
        <w:ind w:left="-142"/>
        <w:jc w:val="both"/>
        <w:rPr>
          <w:rFonts w:ascii="Times New Roman" w:hAnsi="Times New Roman"/>
          <w:bCs/>
          <w:sz w:val="28"/>
          <w:szCs w:val="28"/>
        </w:rPr>
      </w:pPr>
      <w:r w:rsidRPr="00A5296E">
        <w:rPr>
          <w:rFonts w:ascii="Times New Roman" w:hAnsi="Times New Roman"/>
          <w:bCs/>
          <w:sz w:val="28"/>
          <w:szCs w:val="28"/>
        </w:rPr>
        <w:t xml:space="preserve">L’ARCOP est une Autorité Administrative Indépendante dotée de la personnalité morale et de l’autonomie financière. Elle est rattachée institutionnellement </w:t>
      </w:r>
      <w:r w:rsidR="007F65FE">
        <w:rPr>
          <w:rFonts w:ascii="Times New Roman" w:hAnsi="Times New Roman"/>
          <w:bCs/>
          <w:sz w:val="28"/>
          <w:szCs w:val="28"/>
        </w:rPr>
        <w:t>au</w:t>
      </w:r>
      <w:r w:rsidRPr="00A5296E">
        <w:rPr>
          <w:rFonts w:ascii="Times New Roman" w:hAnsi="Times New Roman"/>
          <w:bCs/>
          <w:sz w:val="28"/>
          <w:szCs w:val="28"/>
        </w:rPr>
        <w:t xml:space="preserve"> Présiden</w:t>
      </w:r>
      <w:r w:rsidR="007F65FE">
        <w:rPr>
          <w:rFonts w:ascii="Times New Roman" w:hAnsi="Times New Roman"/>
          <w:bCs/>
          <w:sz w:val="28"/>
          <w:szCs w:val="28"/>
        </w:rPr>
        <w:t>t</w:t>
      </w:r>
      <w:r w:rsidRPr="00A5296E">
        <w:rPr>
          <w:rFonts w:ascii="Times New Roman" w:hAnsi="Times New Roman"/>
          <w:bCs/>
          <w:sz w:val="28"/>
          <w:szCs w:val="28"/>
        </w:rPr>
        <w:t xml:space="preserve"> de la République.</w:t>
      </w:r>
    </w:p>
    <w:p w14:paraId="5D4CDB1D" w14:textId="7A3E2F69" w:rsidR="00AA2B20" w:rsidRDefault="00AA2B20" w:rsidP="00AA2B20">
      <w:pPr>
        <w:spacing w:before="240" w:after="240" w:line="240" w:lineRule="auto"/>
        <w:ind w:left="-142"/>
        <w:jc w:val="both"/>
        <w:rPr>
          <w:rFonts w:ascii="Times New Roman" w:hAnsi="Times New Roman"/>
          <w:b/>
          <w:sz w:val="28"/>
          <w:szCs w:val="28"/>
        </w:rPr>
      </w:pPr>
      <w:r w:rsidRPr="00892D11">
        <w:rPr>
          <w:rFonts w:ascii="Times New Roman" w:hAnsi="Times New Roman"/>
          <w:b/>
          <w:sz w:val="28"/>
          <w:szCs w:val="28"/>
        </w:rPr>
        <w:t>MISSIONS ET ATTRIBUTIONS</w:t>
      </w:r>
    </w:p>
    <w:p w14:paraId="08D22653" w14:textId="1FF09629" w:rsidR="003E7205" w:rsidRPr="003E7205" w:rsidRDefault="003E7205" w:rsidP="003E7205">
      <w:pPr>
        <w:pStyle w:val="Paragraphedeliste"/>
        <w:numPr>
          <w:ilvl w:val="0"/>
          <w:numId w:val="2"/>
        </w:numPr>
        <w:spacing w:before="240" w:after="240" w:line="240" w:lineRule="auto"/>
        <w:jc w:val="both"/>
        <w:rPr>
          <w:rFonts w:ascii="Times New Roman" w:hAnsi="Times New Roman"/>
          <w:b/>
          <w:bCs/>
          <w:sz w:val="28"/>
          <w:szCs w:val="28"/>
        </w:rPr>
      </w:pPr>
      <w:r w:rsidRPr="003E7205">
        <w:rPr>
          <w:rFonts w:ascii="Times New Roman" w:hAnsi="Times New Roman"/>
          <w:b/>
          <w:bCs/>
          <w:sz w:val="28"/>
          <w:szCs w:val="28"/>
        </w:rPr>
        <w:t>Missions</w:t>
      </w:r>
    </w:p>
    <w:p w14:paraId="687ED826" w14:textId="77777777" w:rsidR="00AA2B20" w:rsidRPr="00FB6D25" w:rsidRDefault="00AA2B20" w:rsidP="00AA2B20">
      <w:pPr>
        <w:spacing w:before="240" w:line="240" w:lineRule="auto"/>
        <w:ind w:left="1276" w:hanging="1410"/>
        <w:jc w:val="both"/>
        <w:rPr>
          <w:rFonts w:ascii="Times New Roman" w:eastAsia="Times New Roman" w:hAnsi="Times New Roman"/>
          <w:sz w:val="28"/>
          <w:szCs w:val="28"/>
          <w:lang w:eastAsia="fr-FR"/>
        </w:rPr>
      </w:pPr>
      <w:r w:rsidRPr="00892D11">
        <w:rPr>
          <w:rFonts w:ascii="Times New Roman" w:eastAsia="Times New Roman" w:hAnsi="Times New Roman"/>
          <w:b/>
          <w:sz w:val="28"/>
          <w:szCs w:val="28"/>
          <w:lang w:eastAsia="fr-FR"/>
        </w:rPr>
        <w:t>Article 2 :</w:t>
      </w:r>
      <w:r>
        <w:rPr>
          <w:rFonts w:ascii="Times New Roman" w:eastAsia="Times New Roman" w:hAnsi="Times New Roman"/>
          <w:sz w:val="28"/>
          <w:szCs w:val="28"/>
          <w:lang w:eastAsia="fr-FR"/>
        </w:rPr>
        <w:tab/>
      </w:r>
      <w:r w:rsidRPr="008120D8">
        <w:rPr>
          <w:rFonts w:ascii="Times New Roman" w:eastAsia="Times New Roman" w:hAnsi="Times New Roman"/>
          <w:bCs/>
          <w:sz w:val="28"/>
          <w:szCs w:val="28"/>
          <w:lang w:eastAsia="fr-FR"/>
        </w:rPr>
        <w:t>L’ARCOP</w:t>
      </w:r>
      <w:r w:rsidRPr="00FB6D25">
        <w:rPr>
          <w:rFonts w:ascii="Times New Roman" w:eastAsia="Times New Roman" w:hAnsi="Times New Roman"/>
          <w:sz w:val="28"/>
          <w:szCs w:val="28"/>
          <w:lang w:eastAsia="fr-FR"/>
        </w:rPr>
        <w:t xml:space="preserve"> a pour missions :</w:t>
      </w:r>
    </w:p>
    <w:p w14:paraId="65372A3B" w14:textId="77777777" w:rsidR="00AA2B20" w:rsidRPr="00FB6D25"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définir les politiques et les stratégies de formation et d’information des acteurs de la commande publique ;</w:t>
      </w:r>
    </w:p>
    <w:p w14:paraId="105C0003" w14:textId="2859D893" w:rsidR="00AA2B20" w:rsidRPr="00FB6D25"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formuler des avis au Ministre chargé de la </w:t>
      </w:r>
      <w:r w:rsidR="00122AA8">
        <w:rPr>
          <w:rFonts w:ascii="Times New Roman" w:eastAsia="Times New Roman" w:hAnsi="Times New Roman"/>
          <w:sz w:val="28"/>
          <w:szCs w:val="28"/>
          <w:lang w:eastAsia="fr-FR"/>
        </w:rPr>
        <w:t>C</w:t>
      </w:r>
      <w:r w:rsidRPr="00FB6D25">
        <w:rPr>
          <w:rFonts w:ascii="Times New Roman" w:eastAsia="Times New Roman" w:hAnsi="Times New Roman"/>
          <w:sz w:val="28"/>
          <w:szCs w:val="28"/>
          <w:lang w:eastAsia="fr-FR"/>
        </w:rPr>
        <w:t xml:space="preserve">ommande </w:t>
      </w:r>
      <w:r w:rsidR="00122AA8">
        <w:rPr>
          <w:rFonts w:ascii="Times New Roman" w:eastAsia="Times New Roman" w:hAnsi="Times New Roman"/>
          <w:sz w:val="28"/>
          <w:szCs w:val="28"/>
          <w:lang w:eastAsia="fr-FR"/>
        </w:rPr>
        <w:t>P</w:t>
      </w:r>
      <w:r w:rsidRPr="00FB6D25">
        <w:rPr>
          <w:rFonts w:ascii="Times New Roman" w:eastAsia="Times New Roman" w:hAnsi="Times New Roman"/>
          <w:sz w:val="28"/>
          <w:szCs w:val="28"/>
          <w:lang w:eastAsia="fr-FR"/>
        </w:rPr>
        <w:t>ublique pour la définition et l’amélioration des politiques en vue des actions de réforme du système de la commande publique ;</w:t>
      </w:r>
    </w:p>
    <w:p w14:paraId="3479401E" w14:textId="77777777" w:rsidR="00AA2B20" w:rsidRPr="00FB6D25"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définir, en collaboration avec la structure administrative chargée du contrôle des marchés publics et la structure chargée des contrats de Partenariat Public-Privé, les orientations pour l’animation et l’alimentation du système d’information de la commande publique</w:t>
      </w:r>
      <w:r>
        <w:rPr>
          <w:rFonts w:ascii="Times New Roman" w:eastAsia="Times New Roman" w:hAnsi="Times New Roman"/>
          <w:sz w:val="28"/>
          <w:szCs w:val="28"/>
          <w:lang w:eastAsia="fr-FR"/>
        </w:rPr>
        <w:t>,</w:t>
      </w:r>
      <w:r w:rsidRPr="00FB6D25">
        <w:rPr>
          <w:rFonts w:ascii="Times New Roman" w:eastAsia="Times New Roman" w:hAnsi="Times New Roman"/>
          <w:sz w:val="28"/>
          <w:szCs w:val="28"/>
          <w:lang w:eastAsia="fr-FR"/>
        </w:rPr>
        <w:t xml:space="preserve"> et d’en assurer la surveillance ;</w:t>
      </w:r>
    </w:p>
    <w:p w14:paraId="2A9D8E40" w14:textId="77777777" w:rsidR="00AA2B20" w:rsidRPr="00FB6D25"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veiller à l’application des principes de bonne gouvernance, notamment par la mise en œuvre de moyens préventifs permettant de lutter contre la fraude et la corruption dans la commande publique ;</w:t>
      </w:r>
    </w:p>
    <w:p w14:paraId="7966EE6F" w14:textId="77777777" w:rsidR="00AA2B20" w:rsidRPr="00FB6D25"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réaliser des audits indépendants de la passation et de l’exécution de la commande publique</w:t>
      </w:r>
      <w:r>
        <w:rPr>
          <w:rFonts w:ascii="Times New Roman" w:eastAsia="Times New Roman" w:hAnsi="Times New Roman"/>
          <w:sz w:val="28"/>
          <w:szCs w:val="28"/>
          <w:lang w:eastAsia="fr-FR"/>
        </w:rPr>
        <w:t>,</w:t>
      </w:r>
      <w:r w:rsidRPr="00FB6D25">
        <w:rPr>
          <w:rFonts w:ascii="Times New Roman" w:eastAsia="Times New Roman" w:hAnsi="Times New Roman"/>
          <w:sz w:val="28"/>
          <w:szCs w:val="28"/>
          <w:lang w:eastAsia="fr-FR"/>
        </w:rPr>
        <w:t xml:space="preserve"> et d’assurer le suivi de la mise en œuvre des recommandations avec les administrations concernées ;</w:t>
      </w:r>
    </w:p>
    <w:p w14:paraId="7CD61992" w14:textId="52FCCC08" w:rsidR="00AA2B20" w:rsidRPr="00963314" w:rsidRDefault="00963314" w:rsidP="00AA2B20">
      <w:pPr>
        <w:pStyle w:val="Paragraphedeliste"/>
        <w:numPr>
          <w:ilvl w:val="0"/>
          <w:numId w:val="1"/>
        </w:numPr>
        <w:spacing w:after="80" w:line="240" w:lineRule="auto"/>
        <w:ind w:left="1418" w:right="-1" w:hanging="284"/>
        <w:contextualSpacing w:val="0"/>
        <w:jc w:val="both"/>
        <w:rPr>
          <w:rFonts w:ascii="Times New Roman" w:hAnsi="Times New Roman"/>
          <w:bCs/>
          <w:sz w:val="28"/>
          <w:szCs w:val="28"/>
        </w:rPr>
      </w:pPr>
      <w:proofErr w:type="gramStart"/>
      <w:r w:rsidRPr="00963314">
        <w:rPr>
          <w:rFonts w:ascii="Times New Roman" w:eastAsia="Times New Roman" w:hAnsi="Times New Roman"/>
          <w:bCs/>
          <w:sz w:val="28"/>
          <w:szCs w:val="28"/>
          <w:lang w:eastAsia="fr-FR"/>
        </w:rPr>
        <w:t>de</w:t>
      </w:r>
      <w:proofErr w:type="gramEnd"/>
      <w:r w:rsidRPr="00963314">
        <w:rPr>
          <w:rFonts w:ascii="Times New Roman" w:eastAsia="Times New Roman" w:hAnsi="Times New Roman"/>
          <w:bCs/>
          <w:sz w:val="28"/>
          <w:szCs w:val="28"/>
          <w:lang w:eastAsia="fr-FR"/>
        </w:rPr>
        <w:t xml:space="preserve"> suivre</w:t>
      </w:r>
      <w:r w:rsidR="00AA2B20" w:rsidRPr="00963314">
        <w:rPr>
          <w:rFonts w:ascii="Times New Roman" w:hAnsi="Times New Roman"/>
          <w:bCs/>
          <w:sz w:val="28"/>
          <w:szCs w:val="28"/>
        </w:rPr>
        <w:t xml:space="preserve"> la mise en œuvre des sanctions prononcées pour des irrégularités constatées dans le cadre de la passation</w:t>
      </w:r>
      <w:r>
        <w:rPr>
          <w:rFonts w:ascii="Times New Roman" w:hAnsi="Times New Roman"/>
          <w:bCs/>
          <w:sz w:val="28"/>
          <w:szCs w:val="28"/>
        </w:rPr>
        <w:t xml:space="preserve">, </w:t>
      </w:r>
      <w:r w:rsidR="00AA2B20" w:rsidRPr="00963314">
        <w:rPr>
          <w:rFonts w:ascii="Times New Roman" w:hAnsi="Times New Roman"/>
          <w:bCs/>
          <w:sz w:val="28"/>
          <w:szCs w:val="28"/>
        </w:rPr>
        <w:t xml:space="preserve">du contrôle </w:t>
      </w:r>
      <w:r>
        <w:rPr>
          <w:rFonts w:ascii="Times New Roman" w:hAnsi="Times New Roman"/>
          <w:bCs/>
          <w:sz w:val="28"/>
          <w:szCs w:val="28"/>
        </w:rPr>
        <w:t xml:space="preserve">et de l’exécution </w:t>
      </w:r>
      <w:r w:rsidR="00AA2B20" w:rsidRPr="00963314">
        <w:rPr>
          <w:rFonts w:ascii="Times New Roman" w:hAnsi="Times New Roman"/>
          <w:bCs/>
          <w:sz w:val="28"/>
          <w:szCs w:val="28"/>
        </w:rPr>
        <w:t>de la commande publique ;</w:t>
      </w:r>
    </w:p>
    <w:p w14:paraId="3CA002FB" w14:textId="40F47827" w:rsidR="00AA2B20" w:rsidRPr="00FB6D25"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FB6D25">
        <w:rPr>
          <w:rFonts w:ascii="Times New Roman" w:hAnsi="Times New Roman"/>
          <w:sz w:val="28"/>
          <w:szCs w:val="28"/>
        </w:rPr>
        <w:t>de</w:t>
      </w:r>
      <w:proofErr w:type="gramEnd"/>
      <w:r w:rsidRPr="00FB6D25">
        <w:rPr>
          <w:rFonts w:ascii="Times New Roman" w:eastAsia="Times New Roman" w:hAnsi="Times New Roman"/>
          <w:sz w:val="28"/>
          <w:szCs w:val="28"/>
          <w:lang w:eastAsia="fr-FR"/>
        </w:rPr>
        <w:t xml:space="preserve"> régler les </w:t>
      </w:r>
      <w:r w:rsidR="008D12B1" w:rsidRPr="00FB6D25">
        <w:rPr>
          <w:rFonts w:ascii="Times New Roman" w:eastAsia="Times New Roman" w:hAnsi="Times New Roman"/>
          <w:sz w:val="28"/>
          <w:szCs w:val="28"/>
          <w:lang w:eastAsia="fr-FR"/>
        </w:rPr>
        <w:t xml:space="preserve">différends </w:t>
      </w:r>
      <w:r w:rsidRPr="00FB6D25">
        <w:rPr>
          <w:rFonts w:ascii="Times New Roman" w:eastAsia="Times New Roman" w:hAnsi="Times New Roman"/>
          <w:sz w:val="28"/>
          <w:szCs w:val="28"/>
          <w:lang w:eastAsia="fr-FR"/>
        </w:rPr>
        <w:t>nés à l’occasion de la passation et du contrôle de la commande publique ;</w:t>
      </w:r>
    </w:p>
    <w:p w14:paraId="619F2448" w14:textId="2F2FC905" w:rsidR="00AA2B20" w:rsidRPr="00FB6D25" w:rsidRDefault="004D2B92"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Pr>
          <w:rFonts w:ascii="Times New Roman" w:eastAsia="Times New Roman" w:hAnsi="Times New Roman"/>
          <w:sz w:val="28"/>
          <w:szCs w:val="28"/>
          <w:lang w:eastAsia="fr-FR"/>
        </w:rPr>
        <w:t>de</w:t>
      </w:r>
      <w:proofErr w:type="gramEnd"/>
      <w:r>
        <w:rPr>
          <w:rFonts w:ascii="Times New Roman" w:eastAsia="Times New Roman" w:hAnsi="Times New Roman"/>
          <w:sz w:val="28"/>
          <w:szCs w:val="28"/>
          <w:lang w:eastAsia="fr-FR"/>
        </w:rPr>
        <w:t xml:space="preserve"> suivre</w:t>
      </w:r>
      <w:r w:rsidR="00AA2B20">
        <w:rPr>
          <w:rFonts w:ascii="Times New Roman" w:eastAsia="Times New Roman" w:hAnsi="Times New Roman"/>
          <w:sz w:val="28"/>
          <w:szCs w:val="28"/>
          <w:lang w:eastAsia="fr-FR"/>
        </w:rPr>
        <w:t xml:space="preserve"> l’exécution </w:t>
      </w:r>
      <w:r w:rsidR="00AA2B20" w:rsidRPr="00FB6D25">
        <w:rPr>
          <w:rFonts w:ascii="Times New Roman" w:eastAsia="Times New Roman" w:hAnsi="Times New Roman"/>
          <w:sz w:val="28"/>
          <w:szCs w:val="28"/>
          <w:lang w:eastAsia="fr-FR"/>
        </w:rPr>
        <w:t>des décisions portant sur le règlement des litiges qui lui sont soumis ;</w:t>
      </w:r>
    </w:p>
    <w:p w14:paraId="313FDAD7" w14:textId="77777777" w:rsidR="00AA2B20" w:rsidRPr="00FB6D25"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prononcer des sanctions à l’encontre des acteurs privés de la commande publique, reconnus coupables de violations de la règlementation de la commande publique ;</w:t>
      </w:r>
    </w:p>
    <w:p w14:paraId="79BB272B" w14:textId="77777777" w:rsidR="00AA2B20" w:rsidRPr="00FB6D25"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lastRenderedPageBreak/>
        <w:t>de</w:t>
      </w:r>
      <w:proofErr w:type="gramEnd"/>
      <w:r w:rsidRPr="00FB6D25">
        <w:rPr>
          <w:rFonts w:ascii="Times New Roman" w:eastAsia="Times New Roman" w:hAnsi="Times New Roman"/>
          <w:sz w:val="28"/>
          <w:szCs w:val="28"/>
          <w:lang w:eastAsia="fr-FR"/>
        </w:rPr>
        <w:t xml:space="preserve"> proposer aux autorités compétentes des sanctions à l’encontre des acteurs publics de la commande publique, reconnus coupables de violations de la réglementation de la commande publique ;</w:t>
      </w:r>
    </w:p>
    <w:p w14:paraId="1BDA9E40" w14:textId="77777777" w:rsidR="00AA2B20" w:rsidRPr="00892D11" w:rsidRDefault="00AA2B20" w:rsidP="00AA2B20">
      <w:pPr>
        <w:pStyle w:val="Paragraphedeliste"/>
        <w:numPr>
          <w:ilvl w:val="0"/>
          <w:numId w:val="1"/>
        </w:numPr>
        <w:spacing w:after="80" w:line="240" w:lineRule="auto"/>
        <w:ind w:left="1418" w:right="-1" w:hanging="284"/>
        <w:contextualSpacing w:val="0"/>
        <w:jc w:val="both"/>
        <w:rPr>
          <w:rFonts w:ascii="Times New Roman" w:eastAsia="Times New Roman" w:hAnsi="Times New Roman"/>
          <w:sz w:val="28"/>
          <w:szCs w:val="28"/>
          <w:lang w:eastAsia="fr-FR"/>
        </w:rPr>
      </w:pPr>
      <w:proofErr w:type="gramStart"/>
      <w:r w:rsidRPr="00892D11">
        <w:rPr>
          <w:rFonts w:ascii="Times New Roman" w:eastAsia="Times New Roman" w:hAnsi="Times New Roman"/>
          <w:sz w:val="28"/>
          <w:szCs w:val="28"/>
          <w:lang w:eastAsia="fr-FR"/>
        </w:rPr>
        <w:t>de</w:t>
      </w:r>
      <w:proofErr w:type="gramEnd"/>
      <w:r w:rsidRPr="00892D11">
        <w:rPr>
          <w:rFonts w:ascii="Times New Roman" w:eastAsia="Times New Roman" w:hAnsi="Times New Roman"/>
          <w:sz w:val="28"/>
          <w:szCs w:val="28"/>
          <w:lang w:eastAsia="fr-FR"/>
        </w:rPr>
        <w:t xml:space="preserve"> créer et d’animer un cadre d’échanges et d’écoute de l’ensemble des acteurs de la commande publique.</w:t>
      </w:r>
    </w:p>
    <w:p w14:paraId="2CF5BA05" w14:textId="5C7C3917" w:rsidR="00AA2B20" w:rsidRPr="00146EC7" w:rsidRDefault="00146EC7" w:rsidP="00146EC7">
      <w:pPr>
        <w:pStyle w:val="Paragraphedeliste"/>
        <w:numPr>
          <w:ilvl w:val="0"/>
          <w:numId w:val="2"/>
        </w:numPr>
        <w:jc w:val="both"/>
        <w:rPr>
          <w:rFonts w:ascii="Times New Roman" w:hAnsi="Times New Roman"/>
          <w:b/>
          <w:sz w:val="28"/>
          <w:szCs w:val="28"/>
        </w:rPr>
      </w:pPr>
      <w:r>
        <w:rPr>
          <w:rFonts w:ascii="Times New Roman" w:hAnsi="Times New Roman"/>
          <w:b/>
          <w:sz w:val="28"/>
          <w:szCs w:val="28"/>
        </w:rPr>
        <w:t>Attributions</w:t>
      </w:r>
    </w:p>
    <w:p w14:paraId="69EE1134" w14:textId="77777777" w:rsidR="00AA2B20" w:rsidRPr="00892D11" w:rsidRDefault="00AA2B20" w:rsidP="00AA2B20">
      <w:pPr>
        <w:jc w:val="both"/>
        <w:rPr>
          <w:rFonts w:ascii="Times New Roman" w:hAnsi="Times New Roman"/>
          <w:sz w:val="28"/>
          <w:szCs w:val="28"/>
        </w:rPr>
      </w:pPr>
      <w:r w:rsidRPr="00892D11">
        <w:rPr>
          <w:rFonts w:ascii="Times New Roman" w:hAnsi="Times New Roman"/>
          <w:b/>
          <w:sz w:val="28"/>
          <w:szCs w:val="28"/>
        </w:rPr>
        <w:t>Article 3 :</w:t>
      </w:r>
      <w:r>
        <w:rPr>
          <w:rFonts w:ascii="Times New Roman" w:hAnsi="Times New Roman"/>
          <w:sz w:val="28"/>
          <w:szCs w:val="28"/>
        </w:rPr>
        <w:tab/>
      </w:r>
      <w:r w:rsidRPr="00892D11">
        <w:rPr>
          <w:rFonts w:ascii="Times New Roman" w:hAnsi="Times New Roman"/>
          <w:sz w:val="28"/>
          <w:szCs w:val="28"/>
        </w:rPr>
        <w:t>Dans le cadre de ses missions</w:t>
      </w:r>
      <w:r w:rsidRPr="00FB6D25">
        <w:rPr>
          <w:rFonts w:ascii="Times New Roman" w:hAnsi="Times New Roman"/>
          <w:sz w:val="28"/>
          <w:szCs w:val="28"/>
        </w:rPr>
        <w:t>,</w:t>
      </w:r>
      <w:r w:rsidRPr="00FB6D25">
        <w:rPr>
          <w:rFonts w:ascii="Times New Roman" w:eastAsia="Times New Roman" w:hAnsi="Times New Roman"/>
          <w:sz w:val="28"/>
          <w:szCs w:val="28"/>
          <w:lang w:eastAsia="fr-FR"/>
        </w:rPr>
        <w:t xml:space="preserve"> l’</w:t>
      </w:r>
      <w:r w:rsidRPr="003F4212">
        <w:rPr>
          <w:rFonts w:ascii="Times New Roman" w:eastAsia="Times New Roman" w:hAnsi="Times New Roman"/>
          <w:bCs/>
          <w:sz w:val="28"/>
          <w:szCs w:val="28"/>
          <w:lang w:eastAsia="fr-FR"/>
        </w:rPr>
        <w:t>ARCOP</w:t>
      </w:r>
      <w:r w:rsidRPr="003F4212">
        <w:rPr>
          <w:rFonts w:ascii="Times New Roman" w:hAnsi="Times New Roman"/>
          <w:bCs/>
          <w:sz w:val="28"/>
          <w:szCs w:val="28"/>
        </w:rPr>
        <w:t xml:space="preserve"> </w:t>
      </w:r>
      <w:r w:rsidRPr="00FB6D25">
        <w:rPr>
          <w:rFonts w:ascii="Times New Roman" w:hAnsi="Times New Roman"/>
          <w:sz w:val="28"/>
          <w:szCs w:val="28"/>
        </w:rPr>
        <w:t>est chargée</w:t>
      </w:r>
      <w:r w:rsidRPr="00892D11">
        <w:rPr>
          <w:rFonts w:ascii="Times New Roman" w:hAnsi="Times New Roman"/>
          <w:sz w:val="28"/>
          <w:szCs w:val="28"/>
        </w:rPr>
        <w:t xml:space="preserve"> : </w:t>
      </w:r>
    </w:p>
    <w:p w14:paraId="6D16EB5A" w14:textId="77777777" w:rsidR="00AA2B20" w:rsidRPr="00BA45FB"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BA45FB">
        <w:rPr>
          <w:rFonts w:ascii="Times New Roman" w:eastAsia="Times New Roman" w:hAnsi="Times New Roman"/>
          <w:sz w:val="28"/>
          <w:szCs w:val="28"/>
          <w:lang w:eastAsia="fr-FR"/>
        </w:rPr>
        <w:t>d’identifier</w:t>
      </w:r>
      <w:proofErr w:type="gramEnd"/>
      <w:r w:rsidRPr="00BA45FB">
        <w:rPr>
          <w:rFonts w:ascii="Times New Roman" w:eastAsia="Times New Roman" w:hAnsi="Times New Roman"/>
          <w:sz w:val="28"/>
          <w:szCs w:val="28"/>
          <w:lang w:eastAsia="fr-FR"/>
        </w:rPr>
        <w:t>, en collaboration avec les différents acteurs, les faiblesses du système de la commande publique et de proposer, sous forme d'avis, de recommandations ou de décisions, toute mesure législative ou réglementaire, de nature à améliorer le système, dans un souci d’économie, de transparence et d'efficacité;</w:t>
      </w:r>
    </w:p>
    <w:p w14:paraId="234FD861" w14:textId="77777777" w:rsidR="00AA2B20" w:rsidRPr="00BA45FB"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BA45FB">
        <w:rPr>
          <w:rFonts w:ascii="Times New Roman" w:eastAsia="Times New Roman" w:hAnsi="Times New Roman"/>
          <w:sz w:val="28"/>
          <w:szCs w:val="28"/>
          <w:lang w:eastAsia="fr-FR"/>
        </w:rPr>
        <w:t>de</w:t>
      </w:r>
      <w:proofErr w:type="gramEnd"/>
      <w:r w:rsidRPr="00BA45FB">
        <w:rPr>
          <w:rFonts w:ascii="Times New Roman" w:eastAsia="Times New Roman" w:hAnsi="Times New Roman"/>
          <w:sz w:val="28"/>
          <w:szCs w:val="28"/>
          <w:lang w:eastAsia="fr-FR"/>
        </w:rPr>
        <w:t xml:space="preserve"> collecter et d'analyser, en relation avec les différents acteurs, les données relatives aux aspects économiques de la commande publique ;</w:t>
      </w:r>
    </w:p>
    <w:p w14:paraId="492CBE4E" w14:textId="6C62154F" w:rsidR="00AA2B20" w:rsidRPr="00FB6D25"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BA45FB">
        <w:rPr>
          <w:rFonts w:ascii="Times New Roman" w:eastAsia="Times New Roman" w:hAnsi="Times New Roman"/>
          <w:sz w:val="28"/>
          <w:szCs w:val="28"/>
          <w:lang w:eastAsia="fr-FR"/>
        </w:rPr>
        <w:t>de</w:t>
      </w:r>
      <w:proofErr w:type="gramEnd"/>
      <w:r w:rsidRPr="00BA45FB">
        <w:rPr>
          <w:rFonts w:ascii="Times New Roman" w:eastAsia="Times New Roman" w:hAnsi="Times New Roman"/>
          <w:sz w:val="28"/>
          <w:szCs w:val="28"/>
          <w:lang w:eastAsia="fr-FR"/>
        </w:rPr>
        <w:t xml:space="preserve"> produire au Président de la République et au Ministre chargé </w:t>
      </w:r>
      <w:r w:rsidRPr="00FB6D25">
        <w:rPr>
          <w:rFonts w:ascii="Times New Roman" w:eastAsia="Times New Roman" w:hAnsi="Times New Roman"/>
          <w:sz w:val="28"/>
          <w:szCs w:val="28"/>
          <w:lang w:eastAsia="fr-FR"/>
        </w:rPr>
        <w:t xml:space="preserve">de la </w:t>
      </w:r>
      <w:r w:rsidR="0087797F">
        <w:rPr>
          <w:rFonts w:ascii="Times New Roman" w:eastAsia="Times New Roman" w:hAnsi="Times New Roman"/>
          <w:sz w:val="28"/>
          <w:szCs w:val="28"/>
          <w:lang w:eastAsia="fr-FR"/>
        </w:rPr>
        <w:t>C</w:t>
      </w:r>
      <w:r w:rsidRPr="00FB6D25">
        <w:rPr>
          <w:rFonts w:ascii="Times New Roman" w:eastAsia="Times New Roman" w:hAnsi="Times New Roman"/>
          <w:sz w:val="28"/>
          <w:szCs w:val="28"/>
          <w:lang w:eastAsia="fr-FR"/>
        </w:rPr>
        <w:t xml:space="preserve">ommande </w:t>
      </w:r>
      <w:r w:rsidR="0087797F">
        <w:rPr>
          <w:rFonts w:ascii="Times New Roman" w:eastAsia="Times New Roman" w:hAnsi="Times New Roman"/>
          <w:sz w:val="28"/>
          <w:szCs w:val="28"/>
          <w:lang w:eastAsia="fr-FR"/>
        </w:rPr>
        <w:t>P</w:t>
      </w:r>
      <w:r w:rsidRPr="00FB6D25">
        <w:rPr>
          <w:rFonts w:ascii="Times New Roman" w:eastAsia="Times New Roman" w:hAnsi="Times New Roman"/>
          <w:sz w:val="28"/>
          <w:szCs w:val="28"/>
          <w:lang w:eastAsia="fr-FR"/>
        </w:rPr>
        <w:t xml:space="preserve">ublique, un rapport annuel portant sur les conditions d'application de la législation relative à la commande publique, du respect de ses principes directeurs et de faire des recommandations pour améliorer le processus de la commande publique ; </w:t>
      </w:r>
    </w:p>
    <w:p w14:paraId="548D9199" w14:textId="77777777" w:rsidR="00AA2B20" w:rsidRPr="00FB6D25"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saisir l'autorité contractante des irrégularités constatées et de lui faire des recommandations et injonctions nécessaires et, le cas échéant, de saisir toute institution administrative ou judiciaire compétente pour en connaître ;</w:t>
      </w:r>
    </w:p>
    <w:p w14:paraId="56177D90" w14:textId="29EC64FF" w:rsidR="00AA2B20" w:rsidRPr="00FB6D25"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donner son avis sur tout projet de texte législatif ou règlementaire relatif à la commande publique, ainsi que sur toute question </w:t>
      </w:r>
      <w:r>
        <w:rPr>
          <w:rFonts w:ascii="Times New Roman" w:eastAsia="Times New Roman" w:hAnsi="Times New Roman"/>
          <w:sz w:val="28"/>
          <w:szCs w:val="28"/>
          <w:lang w:eastAsia="fr-FR"/>
        </w:rPr>
        <w:t>relative</w:t>
      </w:r>
      <w:r w:rsidRPr="00FB6D25">
        <w:rPr>
          <w:rFonts w:ascii="Times New Roman" w:eastAsia="Times New Roman" w:hAnsi="Times New Roman"/>
          <w:sz w:val="28"/>
          <w:szCs w:val="28"/>
          <w:lang w:eastAsia="fr-FR"/>
        </w:rPr>
        <w:t xml:space="preserve"> à la commande publique dont elle </w:t>
      </w:r>
      <w:r w:rsidR="00AA7E4A">
        <w:rPr>
          <w:rFonts w:ascii="Times New Roman" w:eastAsia="Times New Roman" w:hAnsi="Times New Roman"/>
          <w:sz w:val="28"/>
          <w:szCs w:val="28"/>
          <w:lang w:eastAsia="fr-FR"/>
        </w:rPr>
        <w:t>est</w:t>
      </w:r>
      <w:r w:rsidRPr="00FB6D25">
        <w:rPr>
          <w:rFonts w:ascii="Times New Roman" w:eastAsia="Times New Roman" w:hAnsi="Times New Roman"/>
          <w:sz w:val="28"/>
          <w:szCs w:val="28"/>
          <w:lang w:eastAsia="fr-FR"/>
        </w:rPr>
        <w:t xml:space="preserve"> saisie par une autorité publique</w:t>
      </w:r>
      <w:r>
        <w:rPr>
          <w:rFonts w:ascii="Times New Roman" w:eastAsia="Times New Roman" w:hAnsi="Times New Roman"/>
          <w:sz w:val="28"/>
          <w:szCs w:val="28"/>
          <w:lang w:eastAsia="fr-FR"/>
        </w:rPr>
        <w:t xml:space="preserve"> </w:t>
      </w:r>
      <w:r w:rsidRPr="00FB6D25">
        <w:rPr>
          <w:rFonts w:ascii="Times New Roman" w:eastAsia="Times New Roman" w:hAnsi="Times New Roman"/>
          <w:sz w:val="28"/>
          <w:szCs w:val="28"/>
          <w:lang w:eastAsia="fr-FR"/>
        </w:rPr>
        <w:t xml:space="preserve">; </w:t>
      </w:r>
    </w:p>
    <w:p w14:paraId="5E38D520" w14:textId="77777777" w:rsidR="00AA2B20" w:rsidRPr="00FB6D25"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saisir ou d'assister, en tant qu'organe de liaison des institutions communautaires de l'Union Economique et Monétaire Ouest Africaine, en abrégé UEMOA, la Commission de l'UEMOA dans le cadre de la surveillance multilatérale en matière de commande publique ; </w:t>
      </w:r>
    </w:p>
    <w:p w14:paraId="45552855" w14:textId="10424D1A" w:rsidR="00AA2B20" w:rsidRPr="00FB6D25"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tenir le fichier des entrepreneurs, </w:t>
      </w:r>
      <w:r>
        <w:rPr>
          <w:rFonts w:ascii="Times New Roman" w:eastAsia="Times New Roman" w:hAnsi="Times New Roman"/>
          <w:sz w:val="28"/>
          <w:szCs w:val="28"/>
          <w:lang w:eastAsia="fr-FR"/>
        </w:rPr>
        <w:t xml:space="preserve">des </w:t>
      </w:r>
      <w:r w:rsidRPr="00FB6D25">
        <w:rPr>
          <w:rFonts w:ascii="Times New Roman" w:eastAsia="Times New Roman" w:hAnsi="Times New Roman"/>
          <w:sz w:val="28"/>
          <w:szCs w:val="28"/>
          <w:lang w:eastAsia="fr-FR"/>
        </w:rPr>
        <w:t xml:space="preserve">fournisseurs et </w:t>
      </w:r>
      <w:r>
        <w:rPr>
          <w:rFonts w:ascii="Times New Roman" w:eastAsia="Times New Roman" w:hAnsi="Times New Roman"/>
          <w:sz w:val="28"/>
          <w:szCs w:val="28"/>
          <w:lang w:eastAsia="fr-FR"/>
        </w:rPr>
        <w:t xml:space="preserve">des </w:t>
      </w:r>
      <w:r w:rsidRPr="00FB6D25">
        <w:rPr>
          <w:rFonts w:ascii="Times New Roman" w:eastAsia="Times New Roman" w:hAnsi="Times New Roman"/>
          <w:sz w:val="28"/>
          <w:szCs w:val="28"/>
          <w:lang w:eastAsia="fr-FR"/>
        </w:rPr>
        <w:t>prestataires de service ayant commis des irrégularités lors de la passation</w:t>
      </w:r>
      <w:r w:rsidR="00DD6173">
        <w:rPr>
          <w:rFonts w:ascii="Times New Roman" w:eastAsia="Times New Roman" w:hAnsi="Times New Roman"/>
          <w:sz w:val="28"/>
          <w:szCs w:val="28"/>
          <w:lang w:eastAsia="fr-FR"/>
        </w:rPr>
        <w:t xml:space="preserve"> et</w:t>
      </w:r>
      <w:r w:rsidRPr="00FB6D25">
        <w:rPr>
          <w:rFonts w:ascii="Times New Roman" w:eastAsia="Times New Roman" w:hAnsi="Times New Roman"/>
          <w:sz w:val="28"/>
          <w:szCs w:val="28"/>
          <w:lang w:eastAsia="fr-FR"/>
        </w:rPr>
        <w:t xml:space="preserve"> de l'exécution de la commande publique ou qui sont sous le coup d'une sanction ; </w:t>
      </w:r>
    </w:p>
    <w:p w14:paraId="6EF91A72" w14:textId="77777777" w:rsidR="00AA2B20" w:rsidRPr="00B23654"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B23654">
        <w:rPr>
          <w:rFonts w:ascii="Times New Roman" w:eastAsia="Times New Roman" w:hAnsi="Times New Roman"/>
          <w:bCs/>
          <w:sz w:val="28"/>
          <w:szCs w:val="28"/>
          <w:lang w:eastAsia="fr-FR"/>
        </w:rPr>
        <w:lastRenderedPageBreak/>
        <w:t>de</w:t>
      </w:r>
      <w:proofErr w:type="gramEnd"/>
      <w:r w:rsidRPr="00B23654">
        <w:rPr>
          <w:rFonts w:ascii="Times New Roman" w:eastAsia="Times New Roman" w:hAnsi="Times New Roman"/>
          <w:bCs/>
          <w:sz w:val="28"/>
          <w:szCs w:val="28"/>
          <w:lang w:eastAsia="fr-FR"/>
        </w:rPr>
        <w:t xml:space="preserve"> tenir le fichier des agents publics exclus temporairement ou définitivement de la participation à toute procédure de commande publique ;</w:t>
      </w:r>
    </w:p>
    <w:p w14:paraId="657871E3" w14:textId="148CA332" w:rsidR="00AA2B20" w:rsidRPr="00FB6D25"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FB6D25">
        <w:rPr>
          <w:rFonts w:ascii="Times New Roman" w:eastAsia="Times New Roman" w:hAnsi="Times New Roman"/>
          <w:sz w:val="28"/>
          <w:szCs w:val="28"/>
          <w:lang w:eastAsia="fr-FR"/>
        </w:rPr>
        <w:t>de</w:t>
      </w:r>
      <w:proofErr w:type="gramEnd"/>
      <w:r w:rsidRPr="00FB6D25">
        <w:rPr>
          <w:rFonts w:ascii="Times New Roman" w:eastAsia="Times New Roman" w:hAnsi="Times New Roman"/>
          <w:sz w:val="28"/>
          <w:szCs w:val="28"/>
          <w:lang w:eastAsia="fr-FR"/>
        </w:rPr>
        <w:t xml:space="preserve"> </w:t>
      </w:r>
      <w:r>
        <w:rPr>
          <w:rFonts w:ascii="Times New Roman" w:eastAsia="Times New Roman" w:hAnsi="Times New Roman"/>
          <w:sz w:val="28"/>
          <w:szCs w:val="28"/>
          <w:lang w:eastAsia="fr-FR"/>
        </w:rPr>
        <w:t>contribuer</w:t>
      </w:r>
      <w:r w:rsidRPr="00FB6D25">
        <w:rPr>
          <w:rFonts w:ascii="Times New Roman" w:eastAsia="Times New Roman" w:hAnsi="Times New Roman"/>
          <w:sz w:val="28"/>
          <w:szCs w:val="28"/>
          <w:lang w:eastAsia="fr-FR"/>
        </w:rPr>
        <w:t xml:space="preserve"> à l'élaboration des normes, spécifications techniques et du système de management de la qualité applicable à la commande publique, en adéquation avec le schéma d’harmonisation communautaire adopté au sein de l'UEMOA ;</w:t>
      </w:r>
    </w:p>
    <w:p w14:paraId="58B5EFA6" w14:textId="77777777" w:rsidR="00AA2B20" w:rsidRPr="00892D11" w:rsidRDefault="00AA2B20" w:rsidP="00AA2B20">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892D11">
        <w:rPr>
          <w:rFonts w:ascii="Times New Roman" w:eastAsia="Times New Roman" w:hAnsi="Times New Roman"/>
          <w:sz w:val="28"/>
          <w:szCs w:val="28"/>
          <w:lang w:eastAsia="fr-FR"/>
        </w:rPr>
        <w:t>d'assurer</w:t>
      </w:r>
      <w:proofErr w:type="gramEnd"/>
      <w:r w:rsidRPr="00892D11">
        <w:rPr>
          <w:rFonts w:ascii="Times New Roman" w:eastAsia="Times New Roman" w:hAnsi="Times New Roman"/>
          <w:sz w:val="28"/>
          <w:szCs w:val="28"/>
          <w:lang w:eastAsia="fr-FR"/>
        </w:rPr>
        <w:t xml:space="preserve"> la diffusion de toute information ou documentation qu'elle juge utile pour servir les principes de bonne gouvernance, de transparence et de renforcement des capacités en matière de commande publique.</w:t>
      </w:r>
    </w:p>
    <w:p w14:paraId="7A32BC2F" w14:textId="77777777" w:rsidR="00146F08" w:rsidRDefault="00146F08"/>
    <w:sectPr w:rsidR="00146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D1C"/>
    <w:multiLevelType w:val="hybridMultilevel"/>
    <w:tmpl w:val="BDEEF7AA"/>
    <w:lvl w:ilvl="0" w:tplc="4E300B52">
      <w:start w:val="1"/>
      <w:numFmt w:val="decimal"/>
      <w:lvlText w:val="%1."/>
      <w:lvlJc w:val="left"/>
      <w:pPr>
        <w:ind w:left="218" w:hanging="360"/>
      </w:pPr>
      <w:rPr>
        <w:rFonts w:hint="default"/>
        <w:b/>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 w15:restartNumberingAfterBreak="0">
    <w:nsid w:val="71966249"/>
    <w:multiLevelType w:val="hybridMultilevel"/>
    <w:tmpl w:val="DF44AD8C"/>
    <w:lvl w:ilvl="0" w:tplc="54C0B92C">
      <w:start w:val="1"/>
      <w:numFmt w:val="bullet"/>
      <w:lvlText w:val="-"/>
      <w:lvlJc w:val="left"/>
      <w:pPr>
        <w:ind w:left="1637" w:hanging="360"/>
      </w:pPr>
      <w:rPr>
        <w:rFonts w:ascii="Verdana" w:hAnsi="Verdana"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880752317">
    <w:abstractNumId w:val="1"/>
  </w:num>
  <w:num w:numId="2" w16cid:durableId="149418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1292"/>
    <w:rsid w:val="00040A6C"/>
    <w:rsid w:val="00122AA8"/>
    <w:rsid w:val="00146EC7"/>
    <w:rsid w:val="00146F08"/>
    <w:rsid w:val="001E65D0"/>
    <w:rsid w:val="00370005"/>
    <w:rsid w:val="003E7205"/>
    <w:rsid w:val="003F4212"/>
    <w:rsid w:val="004A44DD"/>
    <w:rsid w:val="004D2B92"/>
    <w:rsid w:val="00676C12"/>
    <w:rsid w:val="006A1292"/>
    <w:rsid w:val="007F65FE"/>
    <w:rsid w:val="008120D8"/>
    <w:rsid w:val="0087797F"/>
    <w:rsid w:val="008D12B1"/>
    <w:rsid w:val="00963314"/>
    <w:rsid w:val="00A5296E"/>
    <w:rsid w:val="00A969E8"/>
    <w:rsid w:val="00AA2B20"/>
    <w:rsid w:val="00AA7E4A"/>
    <w:rsid w:val="00AD2568"/>
    <w:rsid w:val="00AE2BEA"/>
    <w:rsid w:val="00AF6F2B"/>
    <w:rsid w:val="00B12073"/>
    <w:rsid w:val="00B23654"/>
    <w:rsid w:val="00B55E65"/>
    <w:rsid w:val="00DC3E79"/>
    <w:rsid w:val="00DD6173"/>
    <w:rsid w:val="00E01573"/>
    <w:rsid w:val="00EB7B65"/>
    <w:rsid w:val="00F90FA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B683"/>
  <w15:chartTrackingRefBased/>
  <w15:docId w15:val="{C6170979-C51C-41DC-957A-C78ED65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B20"/>
    <w:pPr>
      <w:spacing w:line="259" w:lineRule="auto"/>
    </w:pPr>
    <w:rPr>
      <w:rFonts w:ascii="Calibri" w:eastAsia="Calibri" w:hAnsi="Calibri" w:cs="Times New Roman"/>
      <w:kern w:val="0"/>
      <w:sz w:val="22"/>
      <w:szCs w:val="22"/>
      <w:lang w:eastAsia="en-US"/>
      <w14:ligatures w14:val="none"/>
    </w:rPr>
  </w:style>
  <w:style w:type="paragraph" w:styleId="Titre1">
    <w:name w:val="heading 1"/>
    <w:basedOn w:val="Normal"/>
    <w:next w:val="Normal"/>
    <w:link w:val="Titre1Car"/>
    <w:uiPriority w:val="9"/>
    <w:qFormat/>
    <w:rsid w:val="006A1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1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12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12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12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12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12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12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12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12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129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12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12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12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12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12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12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1292"/>
    <w:rPr>
      <w:rFonts w:eastAsiaTheme="majorEastAsia" w:cstheme="majorBidi"/>
      <w:color w:val="272727" w:themeColor="text1" w:themeTint="D8"/>
    </w:rPr>
  </w:style>
  <w:style w:type="paragraph" w:styleId="Titre">
    <w:name w:val="Title"/>
    <w:basedOn w:val="Normal"/>
    <w:next w:val="Normal"/>
    <w:link w:val="TitreCar"/>
    <w:uiPriority w:val="10"/>
    <w:qFormat/>
    <w:rsid w:val="006A1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12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12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12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1292"/>
    <w:pPr>
      <w:spacing w:before="160"/>
      <w:jc w:val="center"/>
    </w:pPr>
    <w:rPr>
      <w:i/>
      <w:iCs/>
      <w:color w:val="404040" w:themeColor="text1" w:themeTint="BF"/>
    </w:rPr>
  </w:style>
  <w:style w:type="character" w:customStyle="1" w:styleId="CitationCar">
    <w:name w:val="Citation Car"/>
    <w:basedOn w:val="Policepardfaut"/>
    <w:link w:val="Citation"/>
    <w:uiPriority w:val="29"/>
    <w:rsid w:val="006A1292"/>
    <w:rPr>
      <w:i/>
      <w:iCs/>
      <w:color w:val="404040" w:themeColor="text1" w:themeTint="BF"/>
    </w:rPr>
  </w:style>
  <w:style w:type="paragraph" w:styleId="Paragraphedeliste">
    <w:name w:val="List Paragraph"/>
    <w:aliases w:val="References,Liste PRIMA,List Paragraph (numbered (a)),Paragraphe  revu,RM1,lp1,Table/Figure Heading,Liste de points,List Bullet Mary,Numbered Paragraph,Main numbered paragraph,Numbered List Paragraph,123 List Paragraph,Liste 1,figure"/>
    <w:basedOn w:val="Normal"/>
    <w:link w:val="ParagraphedelisteCar"/>
    <w:uiPriority w:val="34"/>
    <w:qFormat/>
    <w:rsid w:val="006A1292"/>
    <w:pPr>
      <w:ind w:left="720"/>
      <w:contextualSpacing/>
    </w:pPr>
  </w:style>
  <w:style w:type="character" w:styleId="Accentuationintense">
    <w:name w:val="Intense Emphasis"/>
    <w:basedOn w:val="Policepardfaut"/>
    <w:uiPriority w:val="21"/>
    <w:qFormat/>
    <w:rsid w:val="006A1292"/>
    <w:rPr>
      <w:i/>
      <w:iCs/>
      <w:color w:val="0F4761" w:themeColor="accent1" w:themeShade="BF"/>
    </w:rPr>
  </w:style>
  <w:style w:type="paragraph" w:styleId="Citationintense">
    <w:name w:val="Intense Quote"/>
    <w:basedOn w:val="Normal"/>
    <w:next w:val="Normal"/>
    <w:link w:val="CitationintenseCar"/>
    <w:uiPriority w:val="30"/>
    <w:qFormat/>
    <w:rsid w:val="006A1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1292"/>
    <w:rPr>
      <w:i/>
      <w:iCs/>
      <w:color w:val="0F4761" w:themeColor="accent1" w:themeShade="BF"/>
    </w:rPr>
  </w:style>
  <w:style w:type="character" w:styleId="Rfrenceintense">
    <w:name w:val="Intense Reference"/>
    <w:basedOn w:val="Policepardfaut"/>
    <w:uiPriority w:val="32"/>
    <w:qFormat/>
    <w:rsid w:val="006A1292"/>
    <w:rPr>
      <w:b/>
      <w:bCs/>
      <w:smallCaps/>
      <w:color w:val="0F4761" w:themeColor="accent1" w:themeShade="BF"/>
      <w:spacing w:val="5"/>
    </w:rPr>
  </w:style>
  <w:style w:type="character" w:customStyle="1" w:styleId="ParagraphedelisteCar">
    <w:name w:val="Paragraphe de liste Car"/>
    <w:aliases w:val="References Car,Liste PRIMA Car,List Paragraph (numbered (a)) Car,Paragraphe  revu Car,RM1 Car,lp1 Car,Table/Figure Heading Car,Liste de points Car,List Bullet Mary Car,Numbered Paragraph Car,Main numbered paragraph Car,figure Car"/>
    <w:link w:val="Paragraphedeliste"/>
    <w:uiPriority w:val="34"/>
    <w:qFormat/>
    <w:rsid w:val="00AA2B20"/>
  </w:style>
  <w:style w:type="character" w:styleId="Lienhypertexte">
    <w:name w:val="Hyperlink"/>
    <w:basedOn w:val="Policepardfaut"/>
    <w:uiPriority w:val="99"/>
    <w:unhideWhenUsed/>
    <w:rsid w:val="00A5296E"/>
    <w:rPr>
      <w:color w:val="467886" w:themeColor="hyperlink"/>
      <w:u w:val="single"/>
    </w:rPr>
  </w:style>
  <w:style w:type="character" w:styleId="Mentionnonrsolue">
    <w:name w:val="Unresolved Mention"/>
    <w:basedOn w:val="Policepardfaut"/>
    <w:uiPriority w:val="99"/>
    <w:semiHidden/>
    <w:unhideWhenUsed/>
    <w:rsid w:val="00A5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66084">
      <w:bodyDiv w:val="1"/>
      <w:marLeft w:val="0"/>
      <w:marRight w:val="0"/>
      <w:marTop w:val="0"/>
      <w:marBottom w:val="0"/>
      <w:divBdr>
        <w:top w:val="none" w:sz="0" w:space="0" w:color="auto"/>
        <w:left w:val="none" w:sz="0" w:space="0" w:color="auto"/>
        <w:bottom w:val="none" w:sz="0" w:space="0" w:color="auto"/>
        <w:right w:val="none" w:sz="0" w:space="0" w:color="auto"/>
      </w:divBdr>
    </w:div>
    <w:div w:id="20277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712</Words>
  <Characters>3919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TANO</dc:creator>
  <cp:keywords/>
  <dc:description/>
  <cp:lastModifiedBy>Jean-Philippe TANO</cp:lastModifiedBy>
  <cp:revision>12</cp:revision>
  <dcterms:created xsi:type="dcterms:W3CDTF">2025-02-19T08:16:00Z</dcterms:created>
  <dcterms:modified xsi:type="dcterms:W3CDTF">2025-02-19T16:03:00Z</dcterms:modified>
</cp:coreProperties>
</file>